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2E" w:rsidRDefault="000A4E2C" w:rsidP="000A4E2C">
      <w:pPr>
        <w:jc w:val="right"/>
      </w:pPr>
      <w:r>
        <w:t>Nałęczów, 9.10.2021</w:t>
      </w:r>
    </w:p>
    <w:p w:rsidR="000A4E2C" w:rsidRDefault="000A4E2C" w:rsidP="000A4E2C">
      <w:pPr>
        <w:jc w:val="right"/>
      </w:pPr>
    </w:p>
    <w:p w:rsidR="000A4E2C" w:rsidRDefault="000A4E2C" w:rsidP="000A4E2C">
      <w:pPr>
        <w:jc w:val="center"/>
      </w:pPr>
      <w:r>
        <w:t>PROTOKÓŁ</w:t>
      </w:r>
    </w:p>
    <w:p w:rsidR="000A4E2C" w:rsidRDefault="00827AFE" w:rsidP="004303D9">
      <w:pPr>
        <w:spacing w:after="0"/>
        <w:jc w:val="center"/>
      </w:pPr>
      <w:r>
        <w:t>z</w:t>
      </w:r>
      <w:r w:rsidR="000A4E2C">
        <w:t xml:space="preserve"> posiedzenia Jury 7. Międzynarodowego Konkursu na Rysunek im. M. E. Andriollego</w:t>
      </w:r>
    </w:p>
    <w:p w:rsidR="000A4E2C" w:rsidRDefault="000A4E2C" w:rsidP="000A4E2C">
      <w:pPr>
        <w:jc w:val="center"/>
      </w:pPr>
      <w:r>
        <w:t>Nałęczów 2021</w:t>
      </w:r>
    </w:p>
    <w:p w:rsidR="000A4E2C" w:rsidRPr="0005667A" w:rsidRDefault="008760A7" w:rsidP="000A4E2C">
      <w:pPr>
        <w:jc w:val="center"/>
        <w:rPr>
          <w:color w:val="2E74B5" w:themeColor="accent1" w:themeShade="BF"/>
        </w:rPr>
      </w:pPr>
      <w:r w:rsidRPr="0005667A">
        <w:rPr>
          <w:color w:val="2E74B5" w:themeColor="accent1" w:themeShade="BF"/>
        </w:rPr>
        <w:t>GRAND PRIX</w:t>
      </w:r>
      <w:bookmarkStart w:id="0" w:name="_GoBack"/>
      <w:bookmarkEnd w:id="0"/>
    </w:p>
    <w:p w:rsidR="00286120" w:rsidRDefault="00286120" w:rsidP="000A4E2C">
      <w:pPr>
        <w:jc w:val="center"/>
        <w:rPr>
          <w:b/>
        </w:rPr>
      </w:pPr>
      <w:r>
        <w:rPr>
          <w:b/>
        </w:rPr>
        <w:t>BEATA CEDRZYŃSKA</w:t>
      </w:r>
    </w:p>
    <w:p w:rsidR="000A4E2C" w:rsidRDefault="000A4E2C" w:rsidP="000A4E2C">
      <w:pPr>
        <w:rPr>
          <w:b/>
        </w:rPr>
      </w:pPr>
    </w:p>
    <w:p w:rsidR="000A4E2C" w:rsidRDefault="000A4E2C" w:rsidP="004303D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05667A">
        <w:rPr>
          <w:color w:val="2E74B5" w:themeColor="accent1" w:themeShade="BF"/>
        </w:rPr>
        <w:t>I  nagroda</w:t>
      </w:r>
      <w:r w:rsidR="00286120">
        <w:rPr>
          <w:b/>
        </w:rPr>
        <w:tab/>
        <w:t>- ANNA PANEK</w:t>
      </w:r>
    </w:p>
    <w:p w:rsidR="000A4E2C" w:rsidRDefault="000A4E2C" w:rsidP="004303D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05667A">
        <w:rPr>
          <w:color w:val="2E74B5" w:themeColor="accent1" w:themeShade="BF"/>
        </w:rPr>
        <w:t>II nagroda</w:t>
      </w:r>
      <w:r w:rsidR="00286120">
        <w:rPr>
          <w:b/>
        </w:rPr>
        <w:tab/>
        <w:t>- STANISŁAW CHOLEWA</w:t>
      </w:r>
    </w:p>
    <w:p w:rsidR="000A4E2C" w:rsidRDefault="000A4E2C" w:rsidP="000A4E2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05667A">
        <w:rPr>
          <w:color w:val="2E74B5" w:themeColor="accent1" w:themeShade="BF"/>
        </w:rPr>
        <w:t>III nagroda</w:t>
      </w:r>
      <w:r w:rsidR="00286120">
        <w:rPr>
          <w:b/>
        </w:rPr>
        <w:tab/>
        <w:t>- TOMASZ WIKTOR</w:t>
      </w:r>
    </w:p>
    <w:p w:rsidR="000A4E2C" w:rsidRPr="0005667A" w:rsidRDefault="000A4E2C" w:rsidP="000A4E2C">
      <w:pPr>
        <w:jc w:val="center"/>
        <w:rPr>
          <w:color w:val="2E74B5" w:themeColor="accent1" w:themeShade="BF"/>
        </w:rPr>
      </w:pPr>
      <w:r w:rsidRPr="0005667A">
        <w:rPr>
          <w:color w:val="2E74B5" w:themeColor="accent1" w:themeShade="BF"/>
        </w:rPr>
        <w:t>Nagroda Rektora Uniwersytetu Marii Curie Skłodowskiej w Lublinie</w:t>
      </w:r>
    </w:p>
    <w:p w:rsidR="000A4E2C" w:rsidRPr="000A4E2C" w:rsidRDefault="00286120" w:rsidP="000A4E2C">
      <w:pPr>
        <w:jc w:val="center"/>
        <w:rPr>
          <w:b/>
        </w:rPr>
      </w:pPr>
      <w:r>
        <w:rPr>
          <w:b/>
        </w:rPr>
        <w:t>FRYDERYK RUDZIŃSKI</w:t>
      </w:r>
    </w:p>
    <w:p w:rsidR="000A4E2C" w:rsidRPr="0005667A" w:rsidRDefault="000A4E2C" w:rsidP="000A4E2C">
      <w:pPr>
        <w:jc w:val="center"/>
        <w:rPr>
          <w:color w:val="2E74B5" w:themeColor="accent1" w:themeShade="BF"/>
        </w:rPr>
      </w:pPr>
      <w:r w:rsidRPr="0005667A">
        <w:rPr>
          <w:color w:val="2E74B5" w:themeColor="accent1" w:themeShade="BF"/>
        </w:rPr>
        <w:t xml:space="preserve">Nagroda Prezesa Towarzystwa Przyjaciół Nałęczowa </w:t>
      </w:r>
    </w:p>
    <w:p w:rsidR="000A4E2C" w:rsidRPr="00286120" w:rsidRDefault="00286120" w:rsidP="000A4E2C">
      <w:pPr>
        <w:jc w:val="center"/>
        <w:rPr>
          <w:b/>
        </w:rPr>
      </w:pPr>
      <w:r w:rsidRPr="00286120">
        <w:rPr>
          <w:b/>
        </w:rPr>
        <w:t>ŁUKASZ GIERLAK</w:t>
      </w:r>
    </w:p>
    <w:p w:rsidR="000A4E2C" w:rsidRPr="0005667A" w:rsidRDefault="000A4E2C" w:rsidP="000A4E2C">
      <w:pPr>
        <w:jc w:val="center"/>
        <w:rPr>
          <w:color w:val="2E74B5" w:themeColor="accent1" w:themeShade="BF"/>
        </w:rPr>
      </w:pPr>
      <w:r w:rsidRPr="0005667A">
        <w:rPr>
          <w:color w:val="2E74B5" w:themeColor="accent1" w:themeShade="BF"/>
        </w:rPr>
        <w:t>Wyróżnienia Honorowe</w:t>
      </w:r>
    </w:p>
    <w:p w:rsidR="00286120" w:rsidRDefault="00286120" w:rsidP="000A4E2C">
      <w:pPr>
        <w:jc w:val="center"/>
        <w:rPr>
          <w:b/>
        </w:rPr>
      </w:pPr>
      <w:r>
        <w:rPr>
          <w:b/>
        </w:rPr>
        <w:t>KAMILA JAJKOWSKA</w:t>
      </w:r>
    </w:p>
    <w:p w:rsidR="00286120" w:rsidRDefault="00286120" w:rsidP="000A4E2C">
      <w:pPr>
        <w:jc w:val="center"/>
        <w:rPr>
          <w:b/>
        </w:rPr>
      </w:pPr>
      <w:r>
        <w:rPr>
          <w:b/>
        </w:rPr>
        <w:t>ANDRZEJ MARKIEWICZ</w:t>
      </w:r>
    </w:p>
    <w:p w:rsidR="00286120" w:rsidRDefault="00286120" w:rsidP="000A4E2C">
      <w:pPr>
        <w:jc w:val="center"/>
        <w:rPr>
          <w:b/>
        </w:rPr>
      </w:pPr>
      <w:r>
        <w:rPr>
          <w:b/>
        </w:rPr>
        <w:t>MATEUSZ OTRĘBA</w:t>
      </w:r>
    </w:p>
    <w:p w:rsidR="00286120" w:rsidRDefault="00286120" w:rsidP="00286120">
      <w:pPr>
        <w:jc w:val="center"/>
        <w:rPr>
          <w:b/>
        </w:rPr>
      </w:pPr>
      <w:r>
        <w:rPr>
          <w:b/>
        </w:rPr>
        <w:t>MARZENA ZACHAREWICZ</w:t>
      </w:r>
    </w:p>
    <w:p w:rsidR="00286120" w:rsidRPr="00286120" w:rsidRDefault="00286120" w:rsidP="00286120">
      <w:pPr>
        <w:jc w:val="both"/>
      </w:pPr>
      <w:r>
        <w:t xml:space="preserve">Wszystkie prace zakwalifikowane do wystawy w I etapie konkursu będą prezentowane na wystawie pokonkursowej. Wernisaż odbędzie się </w:t>
      </w:r>
      <w:r w:rsidRPr="008F1D62">
        <w:rPr>
          <w:b/>
        </w:rPr>
        <w:t>13 listopada (sobota) o godz. 13.00</w:t>
      </w:r>
      <w:r>
        <w:t xml:space="preserve"> w </w:t>
      </w:r>
      <w:r w:rsidRPr="008F1D62">
        <w:rPr>
          <w:b/>
        </w:rPr>
        <w:t>Galerii im. M. E. Andriollego w Nałęczowskim Ośrodku Kultury</w:t>
      </w:r>
      <w:r>
        <w:t xml:space="preserve"> w Nałęczowie, ul. Lipowa 6.</w:t>
      </w:r>
    </w:p>
    <w:p w:rsidR="000A4E2C" w:rsidRDefault="000A4E2C" w:rsidP="000A4E2C">
      <w:pPr>
        <w:spacing w:after="0"/>
        <w:rPr>
          <w:b/>
        </w:rPr>
      </w:pPr>
      <w:r>
        <w:rPr>
          <w:b/>
        </w:rPr>
        <w:t>Jury:</w:t>
      </w:r>
    </w:p>
    <w:p w:rsidR="000A4E2C" w:rsidRPr="000A4E2C" w:rsidRDefault="000A4E2C" w:rsidP="000A4E2C">
      <w:pPr>
        <w:spacing w:after="0"/>
      </w:pPr>
      <w:r w:rsidRPr="000A4E2C">
        <w:t>Przewodniczący jury</w:t>
      </w:r>
    </w:p>
    <w:p w:rsidR="000A4E2C" w:rsidRPr="000A4E2C" w:rsidRDefault="000A4E2C" w:rsidP="000A4E2C">
      <w:pPr>
        <w:spacing w:after="0"/>
      </w:pPr>
      <w:r w:rsidRPr="000A4E2C">
        <w:t>Prof. zw. dr hab. Andrzej Węcławski artysta grafik,</w:t>
      </w:r>
    </w:p>
    <w:p w:rsidR="000A4E2C" w:rsidRDefault="000A4E2C" w:rsidP="004303D9">
      <w:pPr>
        <w:spacing w:after="120"/>
      </w:pPr>
      <w:r w:rsidRPr="000A4E2C">
        <w:t>Akademia  Sztuk Pięknych w Warszawie</w:t>
      </w:r>
    </w:p>
    <w:p w:rsidR="000A4E2C" w:rsidRPr="000A4E2C" w:rsidRDefault="000A4E2C" w:rsidP="000A4E2C">
      <w:pPr>
        <w:spacing w:after="0"/>
      </w:pPr>
      <w:r w:rsidRPr="000A4E2C">
        <w:t>Prof. zw. dr hab. Marian Molenda artysta rzeźbiarz</w:t>
      </w:r>
    </w:p>
    <w:p w:rsidR="000A4E2C" w:rsidRPr="000A4E2C" w:rsidRDefault="000A4E2C" w:rsidP="000A4E2C">
      <w:r w:rsidRPr="000A4E2C">
        <w:t xml:space="preserve"> Wydział Sztuki Uniwersytetu Opolskiego</w:t>
      </w:r>
    </w:p>
    <w:p w:rsidR="000A4E2C" w:rsidRPr="000A4E2C" w:rsidRDefault="000A4E2C" w:rsidP="000A4E2C">
      <w:pPr>
        <w:spacing w:after="0"/>
      </w:pPr>
      <w:r w:rsidRPr="000A4E2C">
        <w:t>Dr hab. Adam Panek artysta grafik</w:t>
      </w:r>
    </w:p>
    <w:p w:rsidR="000A4E2C" w:rsidRPr="000A4E2C" w:rsidRDefault="000A4E2C" w:rsidP="004303D9">
      <w:pPr>
        <w:spacing w:after="120"/>
        <w:rPr>
          <w:b/>
        </w:rPr>
      </w:pPr>
      <w:r w:rsidRPr="000A4E2C">
        <w:t>Wydział Artystyczny Uniwersytetu Marii Curie Skłodowskiej w Lublinie</w:t>
      </w:r>
    </w:p>
    <w:p w:rsidR="004303D9" w:rsidRDefault="000A4E2C" w:rsidP="004303D9">
      <w:pPr>
        <w:spacing w:after="0"/>
      </w:pPr>
      <w:r w:rsidRPr="004303D9">
        <w:t xml:space="preserve">Dr hab. Agnieszka Zawadzka </w:t>
      </w:r>
      <w:r w:rsidR="004303D9">
        <w:t>artysta grafik</w:t>
      </w:r>
    </w:p>
    <w:p w:rsidR="000A4E2C" w:rsidRPr="004303D9" w:rsidRDefault="000A4E2C" w:rsidP="000A4E2C">
      <w:r w:rsidRPr="004303D9">
        <w:t>Wydział Artystyczny Uniwersytetu Marii Curie Skłodowskiej w Lublinie</w:t>
      </w:r>
    </w:p>
    <w:p w:rsidR="004303D9" w:rsidRDefault="000A4E2C" w:rsidP="004303D9">
      <w:pPr>
        <w:spacing w:after="0"/>
      </w:pPr>
      <w:r w:rsidRPr="004303D9">
        <w:t xml:space="preserve">Zbigniew </w:t>
      </w:r>
      <w:proofErr w:type="spellStart"/>
      <w:r w:rsidRPr="004303D9">
        <w:t>Strzyżyński</w:t>
      </w:r>
      <w:proofErr w:type="spellEnd"/>
      <w:r w:rsidR="004303D9">
        <w:t xml:space="preserve"> artysta rzeźbiarz, malarz</w:t>
      </w:r>
    </w:p>
    <w:p w:rsidR="000A4E2C" w:rsidRDefault="000A4E2C" w:rsidP="000A4E2C">
      <w:r w:rsidRPr="004303D9">
        <w:t>komisarz konkursu</w:t>
      </w:r>
    </w:p>
    <w:sectPr w:rsidR="000A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2C"/>
    <w:rsid w:val="0005667A"/>
    <w:rsid w:val="000A4E2C"/>
    <w:rsid w:val="00135C29"/>
    <w:rsid w:val="00286120"/>
    <w:rsid w:val="004303D9"/>
    <w:rsid w:val="006D3F2E"/>
    <w:rsid w:val="00827AFE"/>
    <w:rsid w:val="008760A7"/>
    <w:rsid w:val="008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CF91"/>
  <w15:chartTrackingRefBased/>
  <w15:docId w15:val="{2E6374C0-0D3E-44A7-80B1-A5782497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2021-10-09T07:59:00Z</dcterms:created>
  <dcterms:modified xsi:type="dcterms:W3CDTF">2021-10-11T09:30:00Z</dcterms:modified>
</cp:coreProperties>
</file>